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3285"/>
      </w:tblGrid>
      <w:tr w:rsidR="2FE0A660" w:rsidTr="2FE0A660" w14:paraId="070F5267">
        <w:trPr>
          <w:trHeight w:val="300"/>
        </w:trPr>
        <w:tc>
          <w:tcPr>
            <w:tcW w:w="2565" w:type="dxa"/>
            <w:tcBorders>
              <w:top w:val="outset" w:sz="0"/>
              <w:left w:val="outset" w:sz="0"/>
              <w:bottom w:val="outset" w:sz="0"/>
              <w:right w:val="outset" w:sz="0"/>
            </w:tcBorders>
            <w:tcMar>
              <w:left w:w="105" w:type="dxa"/>
              <w:right w:w="105" w:type="dxa"/>
            </w:tcMar>
            <w:vAlign w:val="center"/>
          </w:tcPr>
          <w:p w:rsidR="2FE0A660" w:rsidP="2FE0A660" w:rsidRDefault="2FE0A660" w14:paraId="4CBC1A37" w14:textId="1FC65CA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2FE0A660" w:rsidR="2FE0A66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FE0A660" w:rsidR="2FE0A66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0"/>
              <w:left w:val="outset" w:sz="0"/>
              <w:bottom w:val="outset" w:sz="0"/>
              <w:right w:val="outset" w:sz="0"/>
            </w:tcBorders>
            <w:tcMar>
              <w:left w:w="105" w:type="dxa"/>
              <w:right w:w="105" w:type="dxa"/>
            </w:tcMar>
            <w:vAlign w:val="center"/>
          </w:tcPr>
          <w:p w:rsidR="2FE0A660" w:rsidP="2FE0A660" w:rsidRDefault="2FE0A660" w14:paraId="208414CA" w14:textId="78E57E66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FE0A660" w:rsidR="2FE0A66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21/11/2023</w:t>
            </w:r>
          </w:p>
        </w:tc>
      </w:tr>
      <w:tr w:rsidR="2FE0A660" w:rsidTr="2FE0A660" w14:paraId="515ADAE1">
        <w:trPr>
          <w:trHeight w:val="300"/>
        </w:trPr>
        <w:tc>
          <w:tcPr>
            <w:tcW w:w="2565" w:type="dxa"/>
            <w:tcBorders>
              <w:top w:val="outset" w:sz="0"/>
              <w:left w:val="outset" w:sz="0"/>
              <w:bottom w:val="outset" w:sz="0"/>
              <w:right w:val="outset" w:sz="0"/>
            </w:tcBorders>
            <w:tcMar>
              <w:left w:w="105" w:type="dxa"/>
              <w:right w:w="105" w:type="dxa"/>
            </w:tcMar>
            <w:vAlign w:val="center"/>
          </w:tcPr>
          <w:p w:rsidR="2FE0A660" w:rsidP="2FE0A660" w:rsidRDefault="2FE0A660" w14:paraId="3E594F74" w14:textId="6B7B311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2FE0A660" w:rsidR="2FE0A66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2FE0A660" w:rsidR="2FE0A66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0"/>
              <w:left w:val="outset" w:sz="0"/>
              <w:bottom w:val="outset" w:sz="0"/>
              <w:right w:val="outset" w:sz="0"/>
            </w:tcBorders>
            <w:tcMar>
              <w:left w:w="105" w:type="dxa"/>
              <w:right w:w="105" w:type="dxa"/>
            </w:tcMar>
            <w:vAlign w:val="center"/>
          </w:tcPr>
          <w:p w:rsidR="2FE0A660" w:rsidP="2FE0A660" w:rsidRDefault="2FE0A660" w14:paraId="756D7B3C" w14:textId="4875F03B">
            <w:pPr>
              <w:spacing w:before="0" w:beforeAutospacing="off" w:after="0" w:afterAutospacing="off" w:line="259" w:lineRule="auto"/>
              <w:ind w:left="0" w:right="0"/>
              <w:jc w:val="left"/>
            </w:pPr>
            <w:r w:rsidRPr="2FE0A660" w:rsidR="2FE0A66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484</w:t>
            </w:r>
            <w:r w:rsidRPr="2FE0A660" w:rsidR="2FE0A660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Pr="000B1CCC" w:rsidR="001011B8" w:rsidP="001011B8" w:rsidRDefault="000B1CCC" w14:paraId="56677BA7" w14:textId="57A2F794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2FE0A660" w:rsidR="000B1CCC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ETEC PROFESSOR MASSUYKI KAWANO</w:t>
      </w:r>
      <w:r w:rsidRPr="2FE0A660" w:rsidR="001011B8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 - </w:t>
      </w:r>
      <w:r w:rsidRPr="2FE0A660" w:rsidR="000B1CCC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TUPÃ</w:t>
      </w:r>
    </w:p>
    <w:p w:rsidRPr="000B1CCC" w:rsidR="001011B8" w:rsidP="000B1CCC" w:rsidRDefault="001011B8" w14:paraId="5AFF9E6B" w14:textId="18DA44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B1CC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Pr="000B1CCC" w:rsidR="000B1CCC">
        <w:rPr>
          <w:rFonts w:ascii="Times New Roman" w:hAnsi="Times New Roman" w:cs="Times New Roman"/>
          <w:b/>
          <w:bCs/>
          <w:sz w:val="24"/>
          <w:szCs w:val="24"/>
          <w:lang w:val="pt-BR"/>
        </w:rPr>
        <w:t>136/01/2022</w:t>
      </w:r>
      <w:r w:rsidRPr="000B1CC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0B1CCC" w:rsidR="000B1CCC">
        <w:rPr>
          <w:rFonts w:ascii="Times New Roman" w:hAnsi="Times New Roman" w:cs="Times New Roman"/>
          <w:b/>
          <w:bCs/>
          <w:sz w:val="24"/>
          <w:szCs w:val="24"/>
          <w:lang w:val="pt-BR"/>
        </w:rPr>
        <w:t>CEETEPS–PRC–2022/34199</w:t>
      </w:r>
    </w:p>
    <w:p w:rsidRPr="000B1CCC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0B1CCC" w:rsidR="00D805C3" w:rsidP="00D805C3" w:rsidRDefault="00D805C3" w14:paraId="0DCE0913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CCC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0B1CCC" w:rsidR="00D805C3" w:rsidP="00D805C3" w:rsidRDefault="00D805C3" w14:paraId="343EE47C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0B1CCC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4401B414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0B1CCC">
        <w:rPr>
          <w:rFonts w:ascii="Times New Roman" w:hAnsi="Times New Roman" w:cs="Times New Roman"/>
          <w:b/>
          <w:bCs/>
          <w:sz w:val="24"/>
          <w:szCs w:val="24"/>
          <w:lang w:val="pt-BR"/>
        </w:rPr>
        <w:t>13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0B1CCC">
        <w:rPr>
          <w:rFonts w:ascii="Times New Roman" w:hAnsi="Times New Roman" w:cs="Times New Roman"/>
          <w:b/>
          <w:bCs/>
          <w:sz w:val="24"/>
          <w:szCs w:val="24"/>
          <w:lang w:val="pt-BR"/>
        </w:rPr>
        <w:t>11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0B1CCC">
        <w:rPr>
          <w:rFonts w:ascii="Times New Roman" w:hAnsi="Times New Roman" w:cs="Times New Roman"/>
          <w:b/>
          <w:bCs/>
          <w:sz w:val="24"/>
          <w:szCs w:val="24"/>
          <w:lang w:val="pt-BR"/>
        </w:rPr>
        <w:t>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C66BE" w:rsidP="000B1CCC" w:rsidRDefault="006027FF" w14:paraId="793A96E0" w14:textId="46E1C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0B1CCC" w:rsidR="000B1CCC">
        <w:rPr>
          <w:rFonts w:ascii="Times New Roman" w:hAnsi="Times New Roman" w:cs="Times New Roman"/>
          <w:sz w:val="24"/>
          <w:szCs w:val="24"/>
          <w:lang w:val="pt-BR"/>
        </w:rPr>
        <w:t xml:space="preserve">Escola Técnica Estadual Professor </w:t>
      </w:r>
      <w:proofErr w:type="spellStart"/>
      <w:r w:rsidRPr="000B1CCC" w:rsidR="000B1CCC">
        <w:rPr>
          <w:rFonts w:ascii="Times New Roman" w:hAnsi="Times New Roman" w:cs="Times New Roman"/>
          <w:sz w:val="24"/>
          <w:szCs w:val="24"/>
          <w:lang w:val="pt-BR"/>
        </w:rPr>
        <w:t>Massuyuki</w:t>
      </w:r>
      <w:proofErr w:type="spellEnd"/>
      <w:r w:rsidRPr="000B1CCC" w:rsidR="000B1CC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0B1CCC" w:rsidR="000B1CCC">
        <w:rPr>
          <w:rFonts w:ascii="Times New Roman" w:hAnsi="Times New Roman" w:cs="Times New Roman"/>
          <w:sz w:val="24"/>
          <w:szCs w:val="24"/>
          <w:lang w:val="pt-BR"/>
        </w:rPr>
        <w:t>Kawano</w:t>
      </w:r>
      <w:proofErr w:type="spellEnd"/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0B1CCC" w:rsidR="000B1CCC">
        <w:rPr>
          <w:rFonts w:ascii="Times New Roman" w:hAnsi="Times New Roman" w:cs="Times New Roman"/>
          <w:sz w:val="24"/>
          <w:szCs w:val="24"/>
          <w:lang w:val="pt-BR"/>
        </w:rPr>
        <w:t>Tupã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Pr="00B17D5C" w:rsidR="00B17D5C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57C3C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="00433803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="004238F1">
        <w:rPr>
          <w:rFonts w:ascii="Times New Roman" w:hAnsi="Times New Roman" w:cs="Times New Roman"/>
          <w:sz w:val="24"/>
          <w:szCs w:val="24"/>
          <w:lang w:val="pt-BR"/>
        </w:rPr>
        <w:t xml:space="preserve"> XVI </w:t>
      </w:r>
      <w:r w:rsidRPr="004238F1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do Edital de Abertura de Inscrições, publicado no DOE de </w:t>
      </w:r>
      <w:r w:rsidR="000B1CCC">
        <w:rPr>
          <w:rFonts w:ascii="Times New Roman" w:hAnsi="Times New Roman" w:cs="Times New Roman"/>
          <w:sz w:val="24"/>
          <w:szCs w:val="24"/>
          <w:lang w:val="pt-BR"/>
        </w:rPr>
        <w:t>12</w:t>
      </w:r>
      <w:r w:rsidRPr="004238F1" w:rsidR="004238F1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0B1CCC">
        <w:rPr>
          <w:rFonts w:ascii="Times New Roman" w:hAnsi="Times New Roman" w:cs="Times New Roman"/>
          <w:sz w:val="24"/>
          <w:szCs w:val="24"/>
          <w:lang w:val="pt-BR"/>
        </w:rPr>
        <w:t>10</w:t>
      </w:r>
      <w:r w:rsidRPr="004238F1" w:rsidR="004238F1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0B1CCC">
        <w:rPr>
          <w:rFonts w:ascii="Times New Roman" w:hAnsi="Times New Roman" w:cs="Times New Roman"/>
          <w:sz w:val="24"/>
          <w:szCs w:val="24"/>
          <w:lang w:val="pt-BR"/>
        </w:rPr>
        <w:t>2022</w:t>
      </w:r>
      <w:r w:rsidRPr="004238F1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0B1CCC" w:rsidR="004238F1">
        <w:rPr>
          <w:rFonts w:ascii="Times New Roman" w:hAnsi="Times New Roman" w:cs="Times New Roman"/>
          <w:sz w:val="24"/>
          <w:szCs w:val="24"/>
          <w:lang w:val="pt-BR"/>
        </w:rPr>
        <w:t>PRORROGA</w:t>
      </w:r>
      <w:r w:rsidR="00064EF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C66BE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Pr="000B1CCC" w:rsidR="000B1CCC">
        <w:rPr>
          <w:rFonts w:ascii="Times New Roman" w:hAnsi="Times New Roman" w:cs="Times New Roman"/>
          <w:sz w:val="24"/>
          <w:szCs w:val="24"/>
          <w:lang w:val="pt-BR"/>
        </w:rPr>
        <w:t>30/12/2023</w:t>
      </w:r>
      <w:r w:rsidRPr="007C66BE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, a validade do Concurso Público de Professor de Ensino Médio e Técnico, no componente curricular: </w:t>
      </w:r>
      <w:r w:rsidRPr="000B1CCC" w:rsidR="000B1CCC">
        <w:rPr>
          <w:rFonts w:ascii="Times New Roman" w:hAnsi="Times New Roman" w:cs="Times New Roman"/>
          <w:sz w:val="24"/>
          <w:szCs w:val="24"/>
          <w:lang w:val="pt-BR"/>
        </w:rPr>
        <w:t>Língua</w:t>
      </w:r>
      <w:r w:rsidRPr="000B1CCC" w:rsidR="000B1CC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B1CCC" w:rsidR="000B1CCC">
        <w:rPr>
          <w:rFonts w:ascii="Times New Roman" w:hAnsi="Times New Roman" w:cs="Times New Roman"/>
          <w:sz w:val="24"/>
          <w:szCs w:val="24"/>
          <w:lang w:val="pt-BR"/>
        </w:rPr>
        <w:t>Estrangeira Moderna – Inglês e Comunicação Profissional (Base</w:t>
      </w:r>
      <w:r w:rsidRPr="000B1CCC" w:rsidR="000B1CC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B1CCC" w:rsidR="000B1CCC">
        <w:rPr>
          <w:rFonts w:ascii="Times New Roman" w:hAnsi="Times New Roman" w:cs="Times New Roman"/>
          <w:sz w:val="24"/>
          <w:szCs w:val="24"/>
          <w:lang w:val="pt-BR"/>
        </w:rPr>
        <w:t xml:space="preserve">Nacional Comum/ ETIM / </w:t>
      </w:r>
      <w:proofErr w:type="spellStart"/>
      <w:r w:rsidRPr="000B1CCC" w:rsidR="000B1CCC">
        <w:rPr>
          <w:rFonts w:ascii="Times New Roman" w:hAnsi="Times New Roman" w:cs="Times New Roman"/>
          <w:sz w:val="24"/>
          <w:szCs w:val="24"/>
          <w:lang w:val="pt-BR"/>
        </w:rPr>
        <w:t>MTec</w:t>
      </w:r>
      <w:proofErr w:type="spellEnd"/>
      <w:r w:rsidRPr="000B1CCC" w:rsidR="000B1CCC">
        <w:rPr>
          <w:rFonts w:ascii="Times New Roman" w:hAnsi="Times New Roman" w:cs="Times New Roman"/>
          <w:sz w:val="24"/>
          <w:szCs w:val="24"/>
          <w:lang w:val="pt-BR"/>
        </w:rPr>
        <w:t>)(ENSINO MÉDIO (BNCC/ ETIM/MTEC/ EM COM ÊNFASES/ ITINERÁRIOS FORMATIVOS/PD))</w:t>
      </w:r>
      <w:r w:rsidRPr="007C66BE" w:rsidR="007C66B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Pr="00965751" w:rsidR="00965751" w:rsidP="7A47417F" w:rsidRDefault="000E63EB" w14:paraId="061EBE12" w14:noSpellErr="1" w14:textId="155F6D32">
      <w:pPr>
        <w:pStyle w:val="Normal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162" w:rsidP="00965751" w:rsidRDefault="006C1162" w14:paraId="373EE328" w14:textId="77777777">
      <w:pPr>
        <w:spacing w:after="0" w:line="240" w:lineRule="auto"/>
      </w:pPr>
      <w:r>
        <w:separator/>
      </w:r>
    </w:p>
  </w:endnote>
  <w:endnote w:type="continuationSeparator" w:id="0">
    <w:p w:rsidR="006C1162" w:rsidP="00965751" w:rsidRDefault="006C1162" w14:paraId="66C16F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D60" w:rsidRDefault="00B53D60" w14:paraId="546ECA79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011B8" w:rsidR="00965751" w:rsidP="00965751" w:rsidRDefault="00965751" w14:paraId="4559155B" w14:textId="1EBBDCCD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6F588C">
      <w:rPr>
        <w:rFonts w:cstheme="minorHAnsi"/>
        <w:color w:val="000000" w:themeColor="text1"/>
      </w:rPr>
      <w:t>1</w:t>
    </w:r>
    <w:r w:rsidR="00DE5D4D">
      <w:rPr>
        <w:rFonts w:cstheme="minorHAnsi"/>
        <w:color w:val="000000" w:themeColor="text1"/>
      </w:rPr>
      <w:t>0</w:t>
    </w:r>
    <w:r w:rsidR="006F588C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D60" w:rsidRDefault="00B53D60" w14:paraId="711DC007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162" w:rsidP="00965751" w:rsidRDefault="006C1162" w14:paraId="0464ED73" w14:textId="77777777">
      <w:pPr>
        <w:spacing w:after="0" w:line="240" w:lineRule="auto"/>
      </w:pPr>
      <w:r>
        <w:separator/>
      </w:r>
    </w:p>
  </w:footnote>
  <w:footnote w:type="continuationSeparator" w:id="0">
    <w:p w:rsidR="006C1162" w:rsidP="00965751" w:rsidRDefault="006C1162" w14:paraId="3000934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D60" w:rsidRDefault="00B53D60" w14:paraId="2F1C908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011B8" w:rsidR="00965751" w:rsidP="00965751" w:rsidRDefault="00965751" w14:paraId="61CB9373" w14:textId="3FA0A91B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07A64">
      <w:rPr>
        <w:rFonts w:cstheme="minorHAnsi"/>
      </w:rPr>
      <w:t>7A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D60" w:rsidRDefault="00B53D60" w14:paraId="5D6DCE84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B1CCC"/>
    <w:rsid w:val="000E63EB"/>
    <w:rsid w:val="001011B8"/>
    <w:rsid w:val="00107A64"/>
    <w:rsid w:val="00153891"/>
    <w:rsid w:val="00171E50"/>
    <w:rsid w:val="00172366"/>
    <w:rsid w:val="0022765A"/>
    <w:rsid w:val="0025713E"/>
    <w:rsid w:val="00277E00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4113E4"/>
    <w:rsid w:val="004238F1"/>
    <w:rsid w:val="00433803"/>
    <w:rsid w:val="00434DE5"/>
    <w:rsid w:val="0044033B"/>
    <w:rsid w:val="00474415"/>
    <w:rsid w:val="004F2FC2"/>
    <w:rsid w:val="005101D0"/>
    <w:rsid w:val="005174DB"/>
    <w:rsid w:val="00526707"/>
    <w:rsid w:val="005531B5"/>
    <w:rsid w:val="005767CB"/>
    <w:rsid w:val="00600B04"/>
    <w:rsid w:val="006027FF"/>
    <w:rsid w:val="00603829"/>
    <w:rsid w:val="006534A9"/>
    <w:rsid w:val="006663AA"/>
    <w:rsid w:val="006C1162"/>
    <w:rsid w:val="006C18DE"/>
    <w:rsid w:val="006F13AD"/>
    <w:rsid w:val="006F588C"/>
    <w:rsid w:val="007276E1"/>
    <w:rsid w:val="0076346A"/>
    <w:rsid w:val="00771392"/>
    <w:rsid w:val="007C66BE"/>
    <w:rsid w:val="007F0E13"/>
    <w:rsid w:val="00804919"/>
    <w:rsid w:val="00845984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65751"/>
    <w:rsid w:val="00985464"/>
    <w:rsid w:val="009F2F56"/>
    <w:rsid w:val="00A54F9C"/>
    <w:rsid w:val="00A61324"/>
    <w:rsid w:val="00AA1319"/>
    <w:rsid w:val="00AC2425"/>
    <w:rsid w:val="00AE272F"/>
    <w:rsid w:val="00AF3F51"/>
    <w:rsid w:val="00B17D5C"/>
    <w:rsid w:val="00B53D60"/>
    <w:rsid w:val="00B610D8"/>
    <w:rsid w:val="00B80078"/>
    <w:rsid w:val="00BA3850"/>
    <w:rsid w:val="00BF576F"/>
    <w:rsid w:val="00C02AAC"/>
    <w:rsid w:val="00C12FC4"/>
    <w:rsid w:val="00C266E6"/>
    <w:rsid w:val="00C44CAE"/>
    <w:rsid w:val="00C6591D"/>
    <w:rsid w:val="00C81A50"/>
    <w:rsid w:val="00C87F2F"/>
    <w:rsid w:val="00CF11E7"/>
    <w:rsid w:val="00D11E13"/>
    <w:rsid w:val="00D24A3C"/>
    <w:rsid w:val="00D32AF7"/>
    <w:rsid w:val="00D805C3"/>
    <w:rsid w:val="00D93C98"/>
    <w:rsid w:val="00DB5D6C"/>
    <w:rsid w:val="00DC7280"/>
    <w:rsid w:val="00DE4863"/>
    <w:rsid w:val="00DE5D4D"/>
    <w:rsid w:val="00E013E8"/>
    <w:rsid w:val="00E035D0"/>
    <w:rsid w:val="00E22F73"/>
    <w:rsid w:val="00E52E48"/>
    <w:rsid w:val="00F214A6"/>
    <w:rsid w:val="00F32810"/>
    <w:rsid w:val="00F57C3C"/>
    <w:rsid w:val="00F84794"/>
    <w:rsid w:val="00F90A53"/>
    <w:rsid w:val="09ED9AE3"/>
    <w:rsid w:val="2FE0A660"/>
    <w:rsid w:val="5AF3C936"/>
    <w:rsid w:val="7A47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4</revision>
  <dcterms:created xsi:type="dcterms:W3CDTF">2023-11-13T23:22:00.0000000Z</dcterms:created>
  <dcterms:modified xsi:type="dcterms:W3CDTF">2023-11-21T10:38:28.4448565Z</dcterms:modified>
</coreProperties>
</file>